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A8" w:rsidRPr="00C100A8" w:rsidRDefault="00C100A8" w:rsidP="00C100A8">
      <w:pPr>
        <w:jc w:val="center"/>
        <w:rPr>
          <w:b/>
          <w:sz w:val="28"/>
        </w:rPr>
      </w:pPr>
      <w:r w:rsidRPr="00C100A8">
        <w:rPr>
          <w:b/>
          <w:sz w:val="28"/>
        </w:rPr>
        <w:t>Политика конфиденциальности</w:t>
      </w:r>
    </w:p>
    <w:p w:rsidR="00C100A8" w:rsidRPr="00C100A8" w:rsidRDefault="00C100A8">
      <w:pPr>
        <w:rPr>
          <w:b/>
        </w:rPr>
      </w:pPr>
      <w:r w:rsidRPr="00C100A8">
        <w:rPr>
          <w:b/>
        </w:rPr>
        <w:t xml:space="preserve">1. Общие положения </w:t>
      </w:r>
    </w:p>
    <w:p w:rsidR="00C100A8" w:rsidRDefault="00C100A8">
      <w:r>
        <w:t xml:space="preserve">1.1. Настоящие Правила являются официальным документом и определяют порядок обработки и защиты информации о физических лицах, пользующихся услугами интернет-сайта </w:t>
      </w:r>
      <w:proofErr w:type="spellStart"/>
      <w:r>
        <w:rPr>
          <w:lang w:val="en-US"/>
        </w:rPr>
        <w:t>ingraf</w:t>
      </w:r>
      <w:proofErr w:type="spellEnd"/>
      <w:r w:rsidRPr="00C100A8">
        <w:t>.</w:t>
      </w:r>
      <w:proofErr w:type="spellStart"/>
      <w:r>
        <w:rPr>
          <w:lang w:val="en-US"/>
        </w:rPr>
        <w:t>su</w:t>
      </w:r>
      <w:proofErr w:type="spellEnd"/>
      <w:r>
        <w:t xml:space="preserve"> (далее – Сайт). </w:t>
      </w:r>
    </w:p>
    <w:p w:rsidR="00C100A8" w:rsidRDefault="00C100A8">
      <w:r>
        <w:t xml:space="preserve">1.2. Целью настоящих Правил является обеспечение надлежащей защиты информации о пользователях, в том числе их персональных данных, от несанкционированного доступа и разглашения. </w:t>
      </w:r>
    </w:p>
    <w:p w:rsidR="00C100A8" w:rsidRDefault="00C100A8">
      <w:r>
        <w:t xml:space="preserve">1.3. Отношения, связанные со сбором, хранением, распространением и защитой информации о пользователях Сайта, регулируются настоящими Правилами и действующим законодательством Российской Федерации. </w:t>
      </w:r>
    </w:p>
    <w:p w:rsidR="00C100A8" w:rsidRDefault="00C100A8">
      <w:r>
        <w:t>1.4. Действующая редакция Правил, являющихся публичным документом, доступна любому пользователю сети Интерн</w:t>
      </w:r>
      <w:bookmarkStart w:id="0" w:name="_GoBack"/>
      <w:bookmarkEnd w:id="0"/>
      <w:r>
        <w:t xml:space="preserve">ет при переходе по ссылке </w:t>
      </w:r>
      <w:r w:rsidR="00A474EC">
        <w:t>Политика конфиденциальности на Сайте</w:t>
      </w:r>
      <w:r>
        <w:t xml:space="preserve">. Администрация Сайта вправе вносить изменения в настоящие Правила. </w:t>
      </w:r>
    </w:p>
    <w:p w:rsidR="00C100A8" w:rsidRDefault="00C100A8">
      <w:r>
        <w:t xml:space="preserve">1.5. Регистрируясь и используя Сайт, Пользователь выражает свое согласие с условиями настоящей Политики Конфиденциальности. </w:t>
      </w:r>
    </w:p>
    <w:p w:rsidR="00C100A8" w:rsidRDefault="00C100A8">
      <w:r>
        <w:t xml:space="preserve">1.6. В случае несогласия Пользователя с условиями настоящей Политики Конфиденциальности использование Сайта должно быть немедленно прекращено. </w:t>
      </w:r>
    </w:p>
    <w:p w:rsidR="00C100A8" w:rsidRPr="00C100A8" w:rsidRDefault="00C100A8">
      <w:pPr>
        <w:rPr>
          <w:b/>
        </w:rPr>
      </w:pPr>
      <w:r w:rsidRPr="00C100A8">
        <w:rPr>
          <w:b/>
        </w:rPr>
        <w:t xml:space="preserve">2. Условия пользования Сайтом </w:t>
      </w:r>
    </w:p>
    <w:p w:rsidR="00C100A8" w:rsidRDefault="00C100A8">
      <w:r>
        <w:t xml:space="preserve">2.1. Оказывая услуги по использованию Сайта, Администрация Сайта, действуя разумно и добросовестно, считает, что Пользователь: обладает всеми необходимыми правами, позволяющими ему осуществлять регистрацию и использовать настоящий Сайт; указывает достоверную информацию о себе в объемах, необходимых для пользования Сайтом; ознакомлен с настоящей Политикой Конфиденциальности и выражает свое согласие с ней и принимает на себя указанные в ней права и обязанности. </w:t>
      </w:r>
    </w:p>
    <w:p w:rsidR="00C100A8" w:rsidRDefault="00C100A8">
      <w:r>
        <w:t xml:space="preserve">2.2. Администрация Сайта не проверяет достоверность получаемой (собираемой) информации о пользователях, за исключением случаев, когда такая проверка необходима в целях исполнения Администрацией Сайта обязательств перед пользователем. </w:t>
      </w:r>
    </w:p>
    <w:p w:rsidR="00C100A8" w:rsidRDefault="00C100A8">
      <w:r>
        <w:t xml:space="preserve">3. Цели обработки информации Обработка информации о Пользователях осуществляется с целью предоставления Пользователю информации о продукции компании ООО «Инженерия </w:t>
      </w:r>
      <w:proofErr w:type="spellStart"/>
      <w:r>
        <w:t>Куканова</w:t>
      </w:r>
      <w:proofErr w:type="spellEnd"/>
      <w:r>
        <w:t xml:space="preserve">", а так же в целях выполнения обязательств Администрации Сайта перед Пользователями в отношении использования Сайта. </w:t>
      </w:r>
    </w:p>
    <w:p w:rsidR="00C100A8" w:rsidRPr="00C100A8" w:rsidRDefault="00C100A8">
      <w:pPr>
        <w:rPr>
          <w:b/>
        </w:rPr>
      </w:pPr>
      <w:r w:rsidRPr="00C100A8">
        <w:rPr>
          <w:b/>
        </w:rPr>
        <w:t xml:space="preserve">4. Состав информации о пользователях </w:t>
      </w:r>
    </w:p>
    <w:p w:rsidR="00C100A8" w:rsidRDefault="00C100A8">
      <w:r>
        <w:t>4.1. Персональные данные Пользователей Персональные данные Пользователей включают в себя:</w:t>
      </w:r>
    </w:p>
    <w:p w:rsidR="00C100A8" w:rsidRDefault="00C100A8">
      <w:r>
        <w:t xml:space="preserve">4.1.1. предоставляемые Пользователями и минимально необходимые для регистрации на Сайте: имя, номер мобильного телефона, адрес электронной почты; </w:t>
      </w:r>
    </w:p>
    <w:p w:rsidR="00C100A8" w:rsidRDefault="00C100A8">
      <w:r>
        <w:t xml:space="preserve">4.2. Иная информация о Пользователях, обрабатываемая Администрацией Сайта: Администрация Сайта обрабатывает также иную информацию о Пользователях, которая включает в себя: </w:t>
      </w:r>
    </w:p>
    <w:p w:rsidR="00C100A8" w:rsidRDefault="00C100A8">
      <w:r>
        <w:t xml:space="preserve">4.2.1. Стандартные данные, автоматически получаемые </w:t>
      </w:r>
      <w:proofErr w:type="spellStart"/>
      <w:r>
        <w:t>http</w:t>
      </w:r>
      <w:proofErr w:type="spellEnd"/>
      <w:r>
        <w:t xml:space="preserve">-сервером при доступе к Сайту и последующих действиях Пользователя (IP-адрес хоста, вид операционной системы пользователя, страницы Сайта, посещаемые пользователем). </w:t>
      </w:r>
    </w:p>
    <w:p w:rsidR="00C100A8" w:rsidRDefault="00C100A8">
      <w:r>
        <w:lastRenderedPageBreak/>
        <w:t>4.2.2. информация, автоматически получаемая при доступе к Сайту с использованием закладок (</w:t>
      </w:r>
      <w:proofErr w:type="spellStart"/>
      <w:r>
        <w:t>cookies</w:t>
      </w:r>
      <w:proofErr w:type="spellEnd"/>
      <w:r>
        <w:t xml:space="preserve">); </w:t>
      </w:r>
    </w:p>
    <w:p w:rsidR="00C100A8" w:rsidRPr="00C100A8" w:rsidRDefault="00C100A8">
      <w:pPr>
        <w:rPr>
          <w:b/>
        </w:rPr>
      </w:pPr>
      <w:r w:rsidRPr="00C100A8">
        <w:rPr>
          <w:b/>
        </w:rPr>
        <w:t xml:space="preserve">5. Обработка информации о пользователях </w:t>
      </w:r>
    </w:p>
    <w:p w:rsidR="00C100A8" w:rsidRDefault="00C100A8">
      <w:r>
        <w:t xml:space="preserve">5.1. Обработка персональных данных осуществляется на основе принципов: </w:t>
      </w:r>
    </w:p>
    <w:p w:rsidR="00C100A8" w:rsidRDefault="00C100A8">
      <w:r>
        <w:t xml:space="preserve">а) законности целей и способов обработки персональных данных; </w:t>
      </w:r>
    </w:p>
    <w:p w:rsidR="00C100A8" w:rsidRDefault="00C100A8">
      <w:r>
        <w:t xml:space="preserve">б) добросовестности; </w:t>
      </w:r>
    </w:p>
    <w:p w:rsidR="00C100A8" w:rsidRDefault="00C100A8">
      <w:r>
        <w:t xml:space="preserve">в) соответствия целей обработки персональных данных целям, заранее определенным и заявленным при сборе персональных данных, а также полномочиям Администрации Сайта; </w:t>
      </w:r>
    </w:p>
    <w:p w:rsidR="00C100A8" w:rsidRDefault="00C100A8">
      <w:r>
        <w:t xml:space="preserve">г) соответствия объема и характера обрабатываемых персональных данных, способов обработки персональных данных целям обработки персональных данных; </w:t>
      </w:r>
    </w:p>
    <w:p w:rsidR="00C100A8" w:rsidRDefault="00C100A8">
      <w:r>
        <w:t xml:space="preserve">д) недопустимости объединения созданных для несовместимых между собой целей баз данных, содержащих персональные данные. </w:t>
      </w:r>
    </w:p>
    <w:p w:rsidR="00C100A8" w:rsidRDefault="00C100A8">
      <w:r>
        <w:t xml:space="preserve">5.1.1. Сбор персональных данных Сбор персональных данных Пользователя осуществляется на Сайте при составлении заявки на участие в первой бесплатной тренировке. Персональные данные, предусмотренные п. 4.1.1. настоящих Правил, предоставляются Пользователем и являются минимально необходимыми при регистрации. </w:t>
      </w:r>
    </w:p>
    <w:p w:rsidR="00C100A8" w:rsidRDefault="00C100A8">
      <w:r>
        <w:t xml:space="preserve">5.1.2. Хранение и использование персональных данных Персональные данные пользователей хранятся исключительно на электронных носителях и обрабатываются с использованием, как автоматизированных систем, так и лично официальным Сотрудником ООО «Инженерия </w:t>
      </w:r>
      <w:proofErr w:type="spellStart"/>
      <w:r>
        <w:t>Куканова</w:t>
      </w:r>
      <w:proofErr w:type="spellEnd"/>
      <w:r>
        <w:t xml:space="preserve">". </w:t>
      </w:r>
    </w:p>
    <w:p w:rsidR="00C100A8" w:rsidRDefault="00C100A8">
      <w:r>
        <w:t xml:space="preserve">5.1.3. Передача персональных данных. Персональные данные Пользователей не передаются каким-либо третьим лицам, за исключением случаев, прямо предусмотренных настоящими Правилами. Предоставление персональных данных Пользователей по запросу государственных органов (органов местного самоуправления) осуществляется в порядке, предусмотренном законодательством </w:t>
      </w:r>
    </w:p>
    <w:p w:rsidR="00C100A8" w:rsidRPr="00C100A8" w:rsidRDefault="00C100A8">
      <w:pPr>
        <w:rPr>
          <w:b/>
        </w:rPr>
      </w:pPr>
      <w:r w:rsidRPr="00C100A8">
        <w:rPr>
          <w:b/>
        </w:rPr>
        <w:t xml:space="preserve">6. Права и обязанности пользователей </w:t>
      </w:r>
    </w:p>
    <w:p w:rsidR="00C100A8" w:rsidRDefault="00C100A8">
      <w:r>
        <w:t xml:space="preserve">6.1. Пользователи вправе: </w:t>
      </w:r>
    </w:p>
    <w:p w:rsidR="00C100A8" w:rsidRDefault="00C100A8">
      <w:r>
        <w:t xml:space="preserve">6.1.1. на основании запроса получать от Администрации Сайта информацию, касающуюся обработки его персональных данных. </w:t>
      </w:r>
    </w:p>
    <w:p w:rsidR="00C100A8" w:rsidRDefault="00C100A8">
      <w:r>
        <w:t xml:space="preserve">6.2. Сайт является официальным ресурсом ООО «Инженерия </w:t>
      </w:r>
      <w:proofErr w:type="spellStart"/>
      <w:r>
        <w:t>Куканова</w:t>
      </w:r>
      <w:proofErr w:type="spellEnd"/>
      <w:r>
        <w:t xml:space="preserve">", и главной функцией Сайта является предоставление достоверной информации о продукции компании ООО «Инженерия </w:t>
      </w:r>
      <w:proofErr w:type="spellStart"/>
      <w:r>
        <w:t>Куканова</w:t>
      </w:r>
      <w:proofErr w:type="spellEnd"/>
      <w:r>
        <w:t xml:space="preserve">" Данные предоставленные Пользователями не видны другим Пользователям. </w:t>
      </w:r>
    </w:p>
    <w:p w:rsidR="00C100A8" w:rsidRDefault="00C100A8">
      <w:r>
        <w:t xml:space="preserve">7. Меры по защите информации о Пользователях </w:t>
      </w:r>
    </w:p>
    <w:p w:rsidR="00C100A8" w:rsidRDefault="00C100A8">
      <w:r>
        <w:t xml:space="preserve">7.1. Администрация Сайта принимает технические и организационно-правовые меры в целях обеспечения защиты персональных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действий. </w:t>
      </w:r>
    </w:p>
    <w:p w:rsidR="00C100A8" w:rsidRPr="00C100A8" w:rsidRDefault="00C100A8">
      <w:pPr>
        <w:rPr>
          <w:b/>
        </w:rPr>
      </w:pPr>
      <w:r w:rsidRPr="00C100A8">
        <w:rPr>
          <w:b/>
        </w:rPr>
        <w:t xml:space="preserve">8. Обращения пользователей </w:t>
      </w:r>
    </w:p>
    <w:p w:rsidR="00C100A8" w:rsidRDefault="00C100A8">
      <w:r>
        <w:t xml:space="preserve">8.1. Пользователи вправе направлять Администрации Сайта свои запросы, в том числе запросы относительно использования их персональных данных в форме электронного документа, </w:t>
      </w:r>
      <w:r>
        <w:lastRenderedPageBreak/>
        <w:t xml:space="preserve">подписанного квалифицированной электронной подписью в соответствии с законодательством Российской Федерации, по адресу электронной почты: </w:t>
      </w:r>
      <w:r>
        <w:rPr>
          <w:lang w:val="en-US"/>
        </w:rPr>
        <w:t>ks</w:t>
      </w:r>
      <w:r w:rsidRPr="00C100A8">
        <w:t>@</w:t>
      </w:r>
      <w:r>
        <w:rPr>
          <w:lang w:val="en-US"/>
        </w:rPr>
        <w:t>ingraf</w:t>
      </w:r>
      <w:r w:rsidRPr="00C100A8">
        <w:t>.</w:t>
      </w:r>
      <w:r>
        <w:rPr>
          <w:lang w:val="en-US"/>
        </w:rPr>
        <w:t>su</w:t>
      </w:r>
      <w:r>
        <w:t xml:space="preserve"> </w:t>
      </w:r>
    </w:p>
    <w:p w:rsidR="00C100A8" w:rsidRDefault="00C100A8">
      <w:r>
        <w:t>8.2. Администрация Сайта обязуется рассмотреть и направить ответ на поступивший запрос пользователя в течение 10 дней с момента поступления обращения.</w:t>
      </w:r>
    </w:p>
    <w:p w:rsidR="00DA10F3" w:rsidRDefault="00C100A8">
      <w:r>
        <w:t>8.3. Вся корреспонденция, полученная Администрацией Сайта от Пользователей, относится к информации ограниченного доступа и не разглашается без письменного согласия Пользователя. Персональные данные и иная информация о Пользователе, направившем запрос, не могут быть без специального согласия Пользователя использованы иначе, как для ответа по теме полученного запроса или в случаях, прямо предусмотренных законодательством.</w:t>
      </w:r>
    </w:p>
    <w:sectPr w:rsidR="00DA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A8"/>
    <w:rsid w:val="004B21C1"/>
    <w:rsid w:val="00A474EC"/>
    <w:rsid w:val="00C100A8"/>
    <w:rsid w:val="00DA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C57F"/>
  <w15:chartTrackingRefBased/>
  <w15:docId w15:val="{ADA78858-BBBD-4964-BA95-104D28D7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0A8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C100A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2017-04-18T07:58:00Z</dcterms:created>
  <dcterms:modified xsi:type="dcterms:W3CDTF">2017-04-18T08:10:00Z</dcterms:modified>
</cp:coreProperties>
</file>